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default" w:eastAsia="仿宋_GB2312"/>
          <w:color w:val="000000"/>
          <w:sz w:val="32"/>
          <w:szCs w:val="32"/>
          <w:lang w:val="en-US"/>
        </w:rPr>
      </w:pPr>
      <w:r>
        <w:rPr>
          <w:rFonts w:hint="eastAsia" w:ascii="黑体" w:hAnsi="黑体" w:eastAsia="黑体" w:cs="黑体"/>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80" w:firstLineChars="50"/>
        <w:jc w:val="center"/>
        <w:textAlignment w:val="auto"/>
        <w:rPr>
          <w:rFonts w:hint="eastAsia" w:ascii="仿宋_GB2312" w:hAnsi="仿宋_GB2312" w:eastAsia="仿宋_GB2312" w:cs="仿宋_GB2312"/>
          <w:bCs/>
          <w:sz w:val="28"/>
          <w:szCs w:val="28"/>
        </w:rPr>
      </w:pPr>
      <w:r>
        <w:rPr>
          <w:rFonts w:eastAsia="方正小标宋简体"/>
          <w:bCs/>
          <w:color w:val="000000"/>
          <w:kern w:val="0"/>
          <w:sz w:val="36"/>
          <w:szCs w:val="36"/>
          <w:u w:val="single"/>
        </w:rPr>
        <w:t xml:space="preserve">     </w:t>
      </w:r>
      <w:r>
        <w:rPr>
          <w:rFonts w:eastAsia="方正小标宋简体"/>
          <w:bCs/>
          <w:color w:val="000000"/>
          <w:kern w:val="0"/>
          <w:sz w:val="36"/>
          <w:szCs w:val="36"/>
        </w:rPr>
        <w:t>市第</w:t>
      </w:r>
      <w:r>
        <w:rPr>
          <w:rFonts w:hint="eastAsia" w:eastAsia="方正小标宋简体"/>
          <w:bCs/>
          <w:color w:val="000000"/>
          <w:kern w:val="0"/>
          <w:sz w:val="36"/>
          <w:szCs w:val="36"/>
          <w:lang w:val="en-US" w:eastAsia="zh-CN"/>
        </w:rPr>
        <w:t>七</w:t>
      </w:r>
      <w:r>
        <w:rPr>
          <w:rFonts w:eastAsia="方正小标宋简体"/>
          <w:bCs/>
          <w:color w:val="000000"/>
          <w:kern w:val="0"/>
          <w:sz w:val="36"/>
          <w:szCs w:val="36"/>
        </w:rPr>
        <w:t>批</w:t>
      </w:r>
      <w:r>
        <w:rPr>
          <w:rFonts w:hint="eastAsia" w:eastAsia="方正小标宋简体"/>
          <w:bCs/>
          <w:color w:val="000000"/>
          <w:spacing w:val="4"/>
          <w:kern w:val="0"/>
          <w:sz w:val="36"/>
          <w:szCs w:val="36"/>
          <w:lang w:val="en-US" w:eastAsia="zh-CN"/>
        </w:rPr>
        <w:t>省</w:t>
      </w:r>
      <w:r>
        <w:rPr>
          <w:rFonts w:eastAsia="方正小标宋简体"/>
          <w:bCs/>
          <w:color w:val="000000"/>
          <w:kern w:val="0"/>
          <w:sz w:val="36"/>
          <w:szCs w:val="36"/>
        </w:rPr>
        <w:t>级</w:t>
      </w:r>
      <w:r>
        <w:rPr>
          <w:rFonts w:hint="eastAsia" w:eastAsia="方正小标宋简体"/>
          <w:bCs/>
          <w:color w:val="000000"/>
          <w:kern w:val="0"/>
          <w:sz w:val="36"/>
          <w:szCs w:val="36"/>
          <w:lang w:eastAsia="zh-CN"/>
        </w:rPr>
        <w:t>非物质文化遗产</w:t>
      </w:r>
      <w:r>
        <w:rPr>
          <w:rFonts w:eastAsia="方正小标宋简体"/>
          <w:bCs/>
          <w:color w:val="000000"/>
          <w:kern w:val="0"/>
          <w:sz w:val="36"/>
          <w:szCs w:val="36"/>
        </w:rPr>
        <w:t>代表性传承人推荐</w:t>
      </w:r>
      <w:r>
        <w:rPr>
          <w:rFonts w:hint="eastAsia" w:eastAsia="方正小标宋简体"/>
          <w:bCs/>
          <w:color w:val="000000"/>
          <w:kern w:val="0"/>
          <w:sz w:val="36"/>
          <w:szCs w:val="36"/>
          <w:lang w:eastAsia="zh-CN"/>
        </w:rPr>
        <w:t>申报</w:t>
      </w:r>
      <w:r>
        <w:rPr>
          <w:rFonts w:hint="eastAsia" w:eastAsia="方正小标宋简体"/>
          <w:bCs/>
          <w:color w:val="000000"/>
          <w:kern w:val="0"/>
          <w:sz w:val="36"/>
          <w:szCs w:val="36"/>
        </w:rPr>
        <w:t>名单</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140" w:firstLineChars="50"/>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推荐单位（盖章）：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850"/>
        <w:gridCol w:w="851"/>
        <w:gridCol w:w="851"/>
        <w:gridCol w:w="1458"/>
        <w:gridCol w:w="588"/>
        <w:gridCol w:w="588"/>
        <w:gridCol w:w="588"/>
        <w:gridCol w:w="588"/>
        <w:gridCol w:w="2035"/>
        <w:gridCol w:w="3185"/>
        <w:gridCol w:w="1114"/>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r>
              <w:rPr>
                <w:rFonts w:eastAsia="仿宋_GB2312"/>
                <w:color w:val="000000"/>
                <w:sz w:val="28"/>
                <w:szCs w:val="28"/>
              </w:rPr>
              <w:t>序号</w:t>
            </w:r>
          </w:p>
        </w:tc>
        <w:tc>
          <w:tcPr>
            <w:tcW w:w="0" w:type="auto"/>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r>
              <w:rPr>
                <w:rFonts w:eastAsia="仿宋_GB2312"/>
                <w:color w:val="000000"/>
                <w:sz w:val="28"/>
                <w:szCs w:val="28"/>
              </w:rPr>
              <w:t>项目基本信息</w:t>
            </w:r>
          </w:p>
        </w:tc>
        <w:tc>
          <w:tcPr>
            <w:tcW w:w="0" w:type="auto"/>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r>
              <w:rPr>
                <w:rFonts w:eastAsia="仿宋_GB2312"/>
                <w:color w:val="000000"/>
                <w:sz w:val="28"/>
                <w:szCs w:val="28"/>
              </w:rPr>
              <w:t>代表性传承人基本信息</w:t>
            </w:r>
          </w:p>
        </w:tc>
        <w:tc>
          <w:tcPr>
            <w:tcW w:w="0" w:type="auto"/>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r>
              <w:rPr>
                <w:rFonts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eastAsia="仿宋_GB2312"/>
                <w:color w:val="000000"/>
                <w:sz w:val="24"/>
              </w:rPr>
            </w:pPr>
            <w:r>
              <w:rPr>
                <w:rFonts w:eastAsia="仿宋_GB2312"/>
                <w:color w:val="000000"/>
                <w:sz w:val="24"/>
              </w:rPr>
              <w:t>项目类别</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eastAsia="仿宋_GB2312"/>
                <w:color w:val="000000"/>
                <w:sz w:val="24"/>
              </w:rPr>
            </w:pPr>
            <w:r>
              <w:rPr>
                <w:rFonts w:eastAsia="仿宋_GB2312"/>
                <w:color w:val="000000"/>
                <w:sz w:val="24"/>
              </w:rPr>
              <w:t>项目名称</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eastAsia="仿宋_GB2312"/>
                <w:color w:val="000000"/>
                <w:sz w:val="24"/>
              </w:rPr>
            </w:pPr>
            <w:r>
              <w:rPr>
                <w:rFonts w:eastAsia="仿宋_GB2312"/>
                <w:color w:val="000000"/>
                <w:sz w:val="24"/>
              </w:rPr>
              <w:t>申报地区</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eastAsia="仿宋_GB2312"/>
                <w:color w:val="000000"/>
                <w:sz w:val="24"/>
              </w:rPr>
            </w:pPr>
            <w:r>
              <w:rPr>
                <w:rFonts w:eastAsia="仿宋_GB2312"/>
                <w:color w:val="000000"/>
                <w:sz w:val="24"/>
              </w:rPr>
              <w:t>或单位</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eastAsia="仿宋_GB2312"/>
                <w:color w:val="000000"/>
                <w:sz w:val="24"/>
              </w:rPr>
            </w:pPr>
            <w:r>
              <w:rPr>
                <w:rFonts w:eastAsia="仿宋_GB2312"/>
                <w:color w:val="000000"/>
                <w:sz w:val="24"/>
              </w:rPr>
              <w:t>入选</w:t>
            </w:r>
            <w:r>
              <w:rPr>
                <w:rFonts w:hint="eastAsia" w:eastAsia="仿宋_GB2312"/>
                <w:color w:val="000000"/>
                <w:sz w:val="24"/>
                <w:lang w:val="en-US" w:eastAsia="zh-CN"/>
              </w:rPr>
              <w:t>省</w:t>
            </w:r>
            <w:r>
              <w:rPr>
                <w:rFonts w:eastAsia="仿宋_GB2312"/>
                <w:color w:val="000000"/>
                <w:sz w:val="24"/>
              </w:rPr>
              <w:t>级名录时间</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eastAsia="仿宋_GB2312"/>
                <w:color w:val="000000"/>
                <w:sz w:val="24"/>
              </w:rPr>
            </w:pPr>
            <w:r>
              <w:rPr>
                <w:rFonts w:eastAsia="仿宋_GB2312"/>
                <w:color w:val="000000"/>
                <w:szCs w:val="21"/>
              </w:rPr>
              <w:t>（具体到年）</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eastAsia="仿宋_GB2312"/>
                <w:color w:val="000000"/>
                <w:sz w:val="24"/>
              </w:rPr>
            </w:pPr>
            <w:r>
              <w:rPr>
                <w:rFonts w:eastAsia="仿宋_GB2312"/>
                <w:color w:val="000000"/>
                <w:sz w:val="24"/>
              </w:rPr>
              <w:t>姓名</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eastAsia="仿宋_GB2312"/>
                <w:color w:val="000000"/>
                <w:sz w:val="24"/>
              </w:rPr>
            </w:pPr>
            <w:r>
              <w:rPr>
                <w:rFonts w:eastAsia="仿宋_GB2312"/>
                <w:color w:val="000000"/>
                <w:sz w:val="24"/>
              </w:rPr>
              <w:t>性别</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eastAsia="仿宋_GB2312"/>
                <w:color w:val="000000"/>
                <w:sz w:val="24"/>
              </w:rPr>
            </w:pPr>
            <w:r>
              <w:rPr>
                <w:rFonts w:eastAsia="仿宋_GB2312"/>
                <w:color w:val="000000"/>
                <w:sz w:val="24"/>
              </w:rPr>
              <w:t>民族</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eastAsia="仿宋_GB2312"/>
                <w:color w:val="000000"/>
                <w:sz w:val="24"/>
              </w:rPr>
            </w:pPr>
            <w:r>
              <w:rPr>
                <w:rFonts w:eastAsia="仿宋_GB2312"/>
                <w:color w:val="000000"/>
                <w:sz w:val="24"/>
              </w:rPr>
              <w:t>出生</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eastAsia="仿宋_GB2312"/>
                <w:color w:val="000000"/>
                <w:sz w:val="24"/>
              </w:rPr>
            </w:pPr>
            <w:r>
              <w:rPr>
                <w:rFonts w:eastAsia="仿宋_GB2312"/>
                <w:color w:val="000000"/>
                <w:sz w:val="24"/>
              </w:rPr>
              <w:t>年月</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eastAsia="仿宋_GB2312"/>
                <w:color w:val="000000"/>
                <w:sz w:val="24"/>
              </w:rPr>
            </w:pPr>
            <w:r>
              <w:rPr>
                <w:rFonts w:eastAsia="仿宋_GB2312"/>
                <w:color w:val="000000"/>
                <w:sz w:val="24"/>
              </w:rPr>
              <w:t>累计从事该项目传承实践年限</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eastAsia="仿宋_GB2312"/>
                <w:color w:val="000000"/>
                <w:sz w:val="24"/>
              </w:rPr>
            </w:pPr>
            <w:r>
              <w:rPr>
                <w:rFonts w:hint="eastAsia" w:eastAsia="仿宋_GB2312"/>
                <w:color w:val="000000"/>
                <w:sz w:val="24"/>
              </w:rPr>
              <w:t>认定为</w:t>
            </w:r>
            <w:r>
              <w:rPr>
                <w:rFonts w:hint="eastAsia" w:eastAsia="仿宋_GB2312"/>
                <w:color w:val="000000"/>
                <w:sz w:val="24"/>
                <w:lang w:val="en-US" w:eastAsia="zh-CN"/>
              </w:rPr>
              <w:t>市</w:t>
            </w:r>
            <w:r>
              <w:rPr>
                <w:rFonts w:eastAsia="仿宋_GB2312"/>
                <w:color w:val="000000"/>
                <w:sz w:val="24"/>
              </w:rPr>
              <w:t>级非遗代表性传承人时间</w:t>
            </w:r>
            <w:r>
              <w:rPr>
                <w:rFonts w:eastAsia="仿宋_GB2312"/>
                <w:color w:val="000000"/>
                <w:szCs w:val="21"/>
              </w:rPr>
              <w:t>（具体到年月）</w:t>
            </w:r>
          </w:p>
        </w:tc>
        <w:tc>
          <w:tcPr>
            <w:tcW w:w="0" w:type="auto"/>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eastAsia="仿宋_GB2312"/>
                <w:color w:val="000000"/>
                <w:sz w:val="24"/>
              </w:rPr>
            </w:pPr>
            <w:r>
              <w:rPr>
                <w:rFonts w:eastAsia="仿宋_GB2312"/>
                <w:color w:val="000000"/>
                <w:sz w:val="24"/>
              </w:rPr>
              <w:t>主要开展传承</w:t>
            </w:r>
          </w:p>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eastAsia="仿宋_GB2312"/>
                <w:color w:val="000000"/>
                <w:sz w:val="28"/>
                <w:szCs w:val="28"/>
              </w:rPr>
            </w:pPr>
            <w:r>
              <w:rPr>
                <w:rFonts w:eastAsia="仿宋_GB2312"/>
                <w:color w:val="000000"/>
                <w:sz w:val="24"/>
              </w:rPr>
              <w:t>活动地区</w:t>
            </w:r>
          </w:p>
        </w:tc>
        <w:tc>
          <w:tcPr>
            <w:tcW w:w="0" w:type="auto"/>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c>
          <w:tcPr>
            <w:tcW w:w="0" w:type="auto"/>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exact"/>
              <w:ind w:left="0"/>
              <w:jc w:val="center"/>
              <w:textAlignment w:val="auto"/>
              <w:rPr>
                <w:rFonts w:eastAsia="仿宋_GB2312"/>
                <w:color w:val="000000"/>
                <w:sz w:val="28"/>
                <w:szCs w:val="28"/>
              </w:rPr>
            </w:pPr>
          </w:p>
        </w:tc>
      </w:tr>
    </w:tbl>
    <w:p>
      <w:pPr>
        <w:keepNext w:val="0"/>
        <w:keepLines w:val="0"/>
        <w:pageBreakBefore w:val="0"/>
        <w:widowControl w:val="0"/>
        <w:kinsoku/>
        <w:wordWrap/>
        <w:overflowPunct/>
        <w:topLinePunct w:val="0"/>
        <w:autoSpaceDE/>
        <w:autoSpaceDN/>
        <w:bidi w:val="0"/>
        <w:adjustRightInd/>
        <w:snapToGrid/>
        <w:spacing w:line="400" w:lineRule="exact"/>
        <w:ind w:left="840" w:hanging="720" w:hangingChars="3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注：1.在备注中请标注属于哪种项目类型（A.列入第七批省级非遗代表性项目名录的</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B前六批省级非遗代表性项目名录中无省级非遗代表性传承人的</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C</w:t>
      </w:r>
      <w:r>
        <w:rPr>
          <w:rFonts w:hint="eastAsia" w:ascii="仿宋_GB2312" w:hAnsi="仿宋_GB2312" w:eastAsia="仿宋_GB2312" w:cs="仿宋_GB2312"/>
          <w:color w:val="000000"/>
          <w:sz w:val="24"/>
          <w:szCs w:val="24"/>
        </w:rPr>
        <w:t>.省级非遗代表性项目名录中非遗代表性传承人已去世或丧失传承能力,现无省级代表性传承人的；</w:t>
      </w:r>
      <w:r>
        <w:rPr>
          <w:rFonts w:hint="eastAsia" w:ascii="仿宋_GB2312" w:hAnsi="仿宋_GB2312" w:eastAsia="仿宋_GB2312" w:cs="仿宋_GB2312"/>
          <w:color w:val="000000"/>
          <w:sz w:val="24"/>
          <w:szCs w:val="24"/>
          <w:lang w:val="en-US" w:eastAsia="zh-CN"/>
        </w:rPr>
        <w:t>D</w:t>
      </w:r>
      <w:r>
        <w:rPr>
          <w:rFonts w:hint="eastAsia" w:ascii="仿宋_GB2312" w:hAnsi="仿宋_GB2312" w:eastAsia="仿宋_GB2312" w:cs="仿宋_GB2312"/>
          <w:color w:val="000000"/>
          <w:sz w:val="24"/>
          <w:szCs w:val="24"/>
        </w:rPr>
        <w:t>.该项目现有省级非遗代表性传承人平均年龄超过70周岁的</w:t>
      </w:r>
      <w:r>
        <w:rPr>
          <w:rFonts w:hint="eastAsia" w:ascii="仿宋_GB2312" w:hAnsi="仿宋_GB2312" w:eastAsia="仿宋_GB2312" w:cs="仿宋_GB2312"/>
          <w:color w:val="000000"/>
          <w:sz w:val="24"/>
          <w:szCs w:val="24"/>
          <w:lang w:val="en-US" w:eastAsia="zh-CN"/>
        </w:rPr>
        <w:t>;E.国家级非遗代表性项目没有省级代表性传承人的</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000000"/>
          <w:sz w:val="24"/>
          <w:szCs w:val="24"/>
        </w:rPr>
        <w:sectPr>
          <w:pgSz w:w="16838" w:h="11906" w:orient="landscape"/>
          <w:pgMar w:top="2098" w:right="1474" w:bottom="1984" w:left="1587" w:header="851" w:footer="992" w:gutter="0"/>
          <w:pgNumType w:fmt="decimal"/>
          <w:cols w:space="720" w:num="1"/>
          <w:rtlGutter w:val="0"/>
          <w:docGrid w:type="lines" w:linePitch="319" w:charSpace="0"/>
        </w:sectPr>
      </w:pPr>
      <w:r>
        <w:rPr>
          <w:rFonts w:hint="eastAsia" w:ascii="仿宋_GB2312" w:hAnsi="仿宋_GB2312" w:eastAsia="仿宋_GB2312" w:cs="仿宋_GB2312"/>
          <w:color w:val="000000"/>
          <w:sz w:val="24"/>
          <w:szCs w:val="24"/>
        </w:rPr>
        <w:t>2.此表可扩展</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2U3ZjYxZjlkMmE0YzY1YTdiYmYyNTg3MWE5YTcifQ=="/>
  </w:docVars>
  <w:rsids>
    <w:rsidRoot w:val="19961EE5"/>
    <w:rsid w:val="1996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0"/>
    <w:pPr>
      <w:spacing w:beforeLines="0" w:afterLines="0"/>
      <w:ind w:firstLine="420"/>
    </w:pPr>
    <w:rPr>
      <w:rFonts w:hint="default" w:ascii="Calibri" w:hAnsi="Calibri" w:eastAsia="宋体" w:cs="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附件3"/>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2024-05-10T08:50:00Z</dcterms:created>
  <dc:creator>Liquor</dc:creator>
  <cp:lastModifiedBy>Liquor</cp:lastModifiedBy>
  <dcterms:modified xsi:type="dcterms:W3CDTF">2024-05-10T08:50:44Z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5EA688A17448406F828037BED85CB4CB_11</vt:lpwstr>
  </property>
</Properties>
</file>